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57"/>
      </w:tblGrid>
      <w:tr w:rsidR="00DF35BF" w:rsidRPr="00DF35BF" w:rsidTr="00770454">
        <w:tc>
          <w:tcPr>
            <w:tcW w:w="4536" w:type="dxa"/>
          </w:tcPr>
          <w:p w:rsidR="00DF35BF" w:rsidRPr="00DF35BF" w:rsidRDefault="00DF35BF" w:rsidP="00DF35BF">
            <w:pPr>
              <w:pStyle w:val="NormalWeb"/>
              <w:spacing w:before="0" w:beforeAutospacing="0" w:after="0" w:afterAutospacing="0"/>
              <w:contextualSpacing/>
              <w:jc w:val="center"/>
              <w:rPr>
                <w:color w:val="34404E"/>
                <w:sz w:val="26"/>
                <w:szCs w:val="26"/>
              </w:rPr>
            </w:pPr>
            <w:r w:rsidRPr="00DF35BF">
              <w:rPr>
                <w:color w:val="34404E"/>
                <w:sz w:val="26"/>
                <w:szCs w:val="26"/>
              </w:rPr>
              <w:t>UBND HUYỆN THANH OAI</w:t>
            </w:r>
          </w:p>
          <w:p w:rsidR="00DF35BF" w:rsidRPr="00DF35BF" w:rsidRDefault="00EA28A8" w:rsidP="00DF35BF">
            <w:pPr>
              <w:pStyle w:val="NormalWeb"/>
              <w:spacing w:before="0" w:beforeAutospacing="0" w:after="0" w:afterAutospacing="0"/>
              <w:contextualSpacing/>
              <w:jc w:val="center"/>
              <w:rPr>
                <w:b/>
                <w:color w:val="34404E"/>
                <w:sz w:val="26"/>
                <w:szCs w:val="26"/>
              </w:rPr>
            </w:pPr>
            <w:r>
              <w:rPr>
                <w:b/>
                <w:noProof/>
                <w:color w:val="34404E"/>
                <w:sz w:val="26"/>
                <w:szCs w:val="26"/>
              </w:rPr>
              <mc:AlternateContent>
                <mc:Choice Requires="wps">
                  <w:drawing>
                    <wp:anchor distT="0" distB="0" distL="114300" distR="114300" simplePos="0" relativeHeight="251659264" behindDoc="0" locked="0" layoutInCell="1" allowOverlap="1">
                      <wp:simplePos x="0" y="0"/>
                      <wp:positionH relativeFrom="column">
                        <wp:posOffset>775334</wp:posOffset>
                      </wp:positionH>
                      <wp:positionV relativeFrom="paragraph">
                        <wp:posOffset>193675</wp:posOffset>
                      </wp:positionV>
                      <wp:extent cx="1228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F5FF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05pt,15.25pt" to="157.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" strokecolor="#4472c4 [3204]" strokeweight=".5pt">
                      <v:stroke joinstyle="miter"/>
                    </v:line>
                  </w:pict>
                </mc:Fallback>
              </mc:AlternateContent>
            </w:r>
            <w:r w:rsidR="00DF35BF" w:rsidRPr="00DF35BF">
              <w:rPr>
                <w:b/>
                <w:color w:val="34404E"/>
                <w:sz w:val="26"/>
                <w:szCs w:val="26"/>
              </w:rPr>
              <w:t>TRƯỜNG THCS CAO CAO DƯƠNG</w:t>
            </w:r>
          </w:p>
        </w:tc>
        <w:tc>
          <w:tcPr>
            <w:tcW w:w="5657" w:type="dxa"/>
          </w:tcPr>
          <w:p w:rsidR="00DF35BF" w:rsidRDefault="00DF35BF" w:rsidP="00DF35BF">
            <w:pPr>
              <w:pStyle w:val="NormalWeb"/>
              <w:spacing w:before="0" w:beforeAutospacing="0" w:after="0" w:afterAutospacing="0"/>
              <w:contextualSpacing/>
              <w:jc w:val="center"/>
              <w:rPr>
                <w:b/>
                <w:color w:val="34404E"/>
                <w:sz w:val="26"/>
                <w:szCs w:val="26"/>
              </w:rPr>
            </w:pPr>
            <w:r>
              <w:rPr>
                <w:b/>
                <w:color w:val="34404E"/>
                <w:sz w:val="26"/>
                <w:szCs w:val="26"/>
              </w:rPr>
              <w:t>CỘNG HOÀ XÃ HỘI CHỦ NGHĨA VIỆT NAM</w:t>
            </w:r>
          </w:p>
          <w:p w:rsidR="00DF35BF" w:rsidRPr="00DF35BF" w:rsidRDefault="00EA28A8" w:rsidP="00DF35BF">
            <w:pPr>
              <w:pStyle w:val="NormalWeb"/>
              <w:spacing w:before="0" w:beforeAutospacing="0" w:after="0" w:afterAutospacing="0"/>
              <w:contextualSpacing/>
              <w:jc w:val="center"/>
              <w:rPr>
                <w:b/>
                <w:color w:val="34404E"/>
                <w:sz w:val="26"/>
                <w:szCs w:val="26"/>
              </w:rPr>
            </w:pPr>
            <w:r>
              <w:rPr>
                <w:b/>
                <w:noProof/>
                <w:color w:val="34404E"/>
                <w:sz w:val="26"/>
                <w:szCs w:val="26"/>
              </w:rP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184150</wp:posOffset>
                      </wp:positionV>
                      <wp:extent cx="1885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3192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pt,14.5pt" to="21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" strokecolor="#4472c4 [3204]" strokeweight=".5pt">
                      <v:stroke joinstyle="miter"/>
                    </v:line>
                  </w:pict>
                </mc:Fallback>
              </mc:AlternateContent>
            </w:r>
            <w:r w:rsidR="00DF35BF">
              <w:rPr>
                <w:b/>
                <w:color w:val="34404E"/>
                <w:sz w:val="26"/>
                <w:szCs w:val="26"/>
              </w:rPr>
              <w:t>Độc lập - Tự do - Hạnh phúc</w:t>
            </w:r>
          </w:p>
        </w:tc>
      </w:tr>
    </w:tbl>
    <w:p w:rsidR="00DF35BF" w:rsidRDefault="00EA28A8" w:rsidP="00DF35BF">
      <w:pPr>
        <w:pStyle w:val="NormalWeb"/>
        <w:shd w:val="clear" w:color="auto" w:fill="FFFFFF"/>
        <w:spacing w:before="0" w:beforeAutospacing="0" w:after="0" w:afterAutospacing="0" w:line="360" w:lineRule="auto"/>
        <w:contextualSpacing/>
        <w:rPr>
          <w:color w:val="34404E"/>
          <w:sz w:val="26"/>
          <w:szCs w:val="26"/>
        </w:rPr>
      </w:pPr>
      <w:r>
        <w:rPr>
          <w:color w:val="34404E"/>
          <w:sz w:val="26"/>
          <w:szCs w:val="26"/>
        </w:rPr>
        <w:t xml:space="preserve">          </w:t>
      </w:r>
    </w:p>
    <w:p w:rsidR="00770454" w:rsidRPr="00BA11BD" w:rsidRDefault="00770454" w:rsidP="00DF35BF">
      <w:pPr>
        <w:pStyle w:val="NormalWeb"/>
        <w:shd w:val="clear" w:color="auto" w:fill="FFFFFF"/>
        <w:spacing w:before="0" w:beforeAutospacing="0" w:after="0" w:afterAutospacing="0" w:line="360" w:lineRule="auto"/>
        <w:contextualSpacing/>
        <w:rPr>
          <w:i/>
          <w:color w:val="34404E"/>
          <w:sz w:val="28"/>
          <w:szCs w:val="28"/>
        </w:rPr>
      </w:pPr>
      <w:r>
        <w:rPr>
          <w:color w:val="34404E"/>
          <w:sz w:val="26"/>
          <w:szCs w:val="26"/>
        </w:rPr>
        <w:t xml:space="preserve">     </w:t>
      </w:r>
      <w:r w:rsidR="00EA28A8">
        <w:rPr>
          <w:color w:val="34404E"/>
          <w:sz w:val="26"/>
          <w:szCs w:val="26"/>
        </w:rPr>
        <w:t xml:space="preserve">      </w:t>
      </w:r>
      <w:r w:rsidR="00EA28A8" w:rsidRPr="00BA11BD">
        <w:rPr>
          <w:color w:val="34404E"/>
          <w:sz w:val="28"/>
          <w:szCs w:val="28"/>
        </w:rPr>
        <w:t xml:space="preserve">Số </w:t>
      </w:r>
      <w:r w:rsidR="00900A94">
        <w:rPr>
          <w:color w:val="34404E"/>
          <w:sz w:val="28"/>
          <w:szCs w:val="28"/>
        </w:rPr>
        <w:t>71</w:t>
      </w:r>
      <w:r w:rsidR="00EA28A8" w:rsidRPr="00BA11BD">
        <w:rPr>
          <w:color w:val="34404E"/>
          <w:sz w:val="28"/>
          <w:szCs w:val="28"/>
        </w:rPr>
        <w:t xml:space="preserve"> /KH-THCS                                </w:t>
      </w:r>
      <w:r w:rsidRPr="00BA11BD">
        <w:rPr>
          <w:color w:val="34404E"/>
          <w:sz w:val="28"/>
          <w:szCs w:val="28"/>
        </w:rPr>
        <w:t xml:space="preserve"> </w:t>
      </w:r>
      <w:r w:rsidRPr="00BA11BD">
        <w:rPr>
          <w:i/>
          <w:color w:val="34404E"/>
          <w:sz w:val="28"/>
          <w:szCs w:val="28"/>
        </w:rPr>
        <w:t xml:space="preserve">Cao Dương, ngày </w:t>
      </w:r>
      <w:r w:rsidR="00900A94">
        <w:rPr>
          <w:i/>
          <w:color w:val="34404E"/>
          <w:sz w:val="28"/>
          <w:szCs w:val="28"/>
        </w:rPr>
        <w:t xml:space="preserve">13 </w:t>
      </w:r>
      <w:r w:rsidRPr="00BA11BD">
        <w:rPr>
          <w:i/>
          <w:color w:val="34404E"/>
          <w:sz w:val="28"/>
          <w:szCs w:val="28"/>
        </w:rPr>
        <w:t xml:space="preserve"> tháng 9 năm 2022</w:t>
      </w:r>
    </w:p>
    <w:p w:rsidR="00EA28A8" w:rsidRDefault="00EA28A8" w:rsidP="00770454">
      <w:pPr>
        <w:pStyle w:val="NormalWeb"/>
        <w:shd w:val="clear" w:color="auto" w:fill="FFFFFF"/>
        <w:spacing w:before="0" w:beforeAutospacing="0" w:after="0" w:afterAutospacing="0"/>
        <w:contextualSpacing/>
        <w:jc w:val="center"/>
        <w:rPr>
          <w:b/>
          <w:color w:val="FF0000"/>
          <w:sz w:val="26"/>
          <w:szCs w:val="26"/>
        </w:rPr>
      </w:pPr>
      <w:bookmarkStart w:id="0" w:name="_GoBack"/>
      <w:bookmarkEnd w:id="0"/>
    </w:p>
    <w:p w:rsidR="00770454" w:rsidRPr="00322E46" w:rsidRDefault="00770454" w:rsidP="00770454">
      <w:pPr>
        <w:pStyle w:val="NormalWeb"/>
        <w:shd w:val="clear" w:color="auto" w:fill="FFFFFF"/>
        <w:spacing w:before="0" w:beforeAutospacing="0" w:after="0" w:afterAutospacing="0"/>
        <w:contextualSpacing/>
        <w:jc w:val="center"/>
        <w:rPr>
          <w:b/>
          <w:color w:val="FF0000"/>
          <w:sz w:val="28"/>
          <w:szCs w:val="28"/>
        </w:rPr>
      </w:pPr>
      <w:r w:rsidRPr="00322E46">
        <w:rPr>
          <w:b/>
          <w:color w:val="FF0000"/>
          <w:sz w:val="28"/>
          <w:szCs w:val="28"/>
        </w:rPr>
        <w:t>KẾ HOẠCH</w:t>
      </w:r>
    </w:p>
    <w:p w:rsidR="00770454" w:rsidRPr="00322E46" w:rsidRDefault="00770454" w:rsidP="00770454">
      <w:pPr>
        <w:pStyle w:val="NormalWeb"/>
        <w:shd w:val="clear" w:color="auto" w:fill="FFFFFF"/>
        <w:spacing w:before="0" w:beforeAutospacing="0" w:after="0" w:afterAutospacing="0"/>
        <w:contextualSpacing/>
        <w:jc w:val="center"/>
        <w:rPr>
          <w:b/>
          <w:color w:val="FF0000"/>
          <w:sz w:val="28"/>
          <w:szCs w:val="28"/>
        </w:rPr>
      </w:pPr>
      <w:r w:rsidRPr="00322E46">
        <w:rPr>
          <w:b/>
          <w:color w:val="FF0000"/>
          <w:sz w:val="28"/>
          <w:szCs w:val="28"/>
        </w:rPr>
        <w:t>ÔN TẬP, KIỂM TRA VÀ ÔN THI VÀO LỚP 10 THPT</w:t>
      </w:r>
    </w:p>
    <w:p w:rsidR="00770454" w:rsidRPr="00EA28A8" w:rsidRDefault="00770454" w:rsidP="00770454">
      <w:pPr>
        <w:pStyle w:val="NormalWeb"/>
        <w:shd w:val="clear" w:color="auto" w:fill="FFFFFF"/>
        <w:spacing w:before="0" w:beforeAutospacing="0" w:after="0" w:afterAutospacing="0"/>
        <w:contextualSpacing/>
        <w:jc w:val="center"/>
        <w:rPr>
          <w:b/>
          <w:color w:val="FF0000"/>
          <w:sz w:val="26"/>
          <w:szCs w:val="26"/>
        </w:rPr>
      </w:pPr>
      <w:r w:rsidRPr="00322E46">
        <w:rPr>
          <w:b/>
          <w:color w:val="FF0000"/>
          <w:sz w:val="28"/>
          <w:szCs w:val="28"/>
        </w:rPr>
        <w:t>NĂM HỌC 2022-2023</w:t>
      </w:r>
    </w:p>
    <w:p w:rsidR="00770454" w:rsidRPr="00770454" w:rsidRDefault="00770454" w:rsidP="00770454">
      <w:pPr>
        <w:pStyle w:val="NormalWeb"/>
        <w:shd w:val="clear" w:color="auto" w:fill="FFFFFF"/>
        <w:spacing w:before="0" w:beforeAutospacing="0" w:after="0" w:afterAutospacing="0"/>
        <w:contextualSpacing/>
        <w:jc w:val="center"/>
        <w:rPr>
          <w:b/>
          <w:color w:val="34404E"/>
          <w:sz w:val="26"/>
          <w:szCs w:val="26"/>
        </w:rPr>
      </w:pPr>
    </w:p>
    <w:p w:rsidR="00770454" w:rsidRDefault="00770454"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ab/>
        <w:t>Căn cứ</w:t>
      </w:r>
      <w:r w:rsidR="00DF35BF" w:rsidRPr="00DF35BF">
        <w:rPr>
          <w:color w:val="34404E"/>
          <w:sz w:val="28"/>
          <w:szCs w:val="28"/>
        </w:rPr>
        <w:t xml:space="preserve"> </w:t>
      </w:r>
      <w:r>
        <w:rPr>
          <w:color w:val="34404E"/>
          <w:sz w:val="28"/>
          <w:szCs w:val="28"/>
        </w:rPr>
        <w:t>Công văn số 820/KH-GDĐT</w:t>
      </w:r>
      <w:r w:rsidR="00DF35BF" w:rsidRPr="00DF35BF">
        <w:rPr>
          <w:color w:val="34404E"/>
          <w:sz w:val="28"/>
          <w:szCs w:val="28"/>
        </w:rPr>
        <w:t xml:space="preserve"> </w:t>
      </w:r>
      <w:r>
        <w:rPr>
          <w:color w:val="34404E"/>
          <w:sz w:val="28"/>
          <w:szCs w:val="28"/>
        </w:rPr>
        <w:t>ngày 05 tháng 9 năm 2022 của Phòng GD&amp;ĐT Thanh Oai về việc hướng dẫn thực hiện nhiệm vụ năm học 2022-2023;</w:t>
      </w:r>
    </w:p>
    <w:p w:rsidR="00770454" w:rsidRDefault="00770454"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ab/>
        <w:t>Căn cứ K</w:t>
      </w:r>
      <w:r w:rsidR="00C01DD1">
        <w:rPr>
          <w:color w:val="34404E"/>
          <w:sz w:val="28"/>
          <w:szCs w:val="28"/>
        </w:rPr>
        <w:t>ế hoạch</w:t>
      </w:r>
      <w:r>
        <w:rPr>
          <w:color w:val="34404E"/>
          <w:sz w:val="28"/>
          <w:szCs w:val="28"/>
        </w:rPr>
        <w:t xml:space="preserve"> số 70/</w:t>
      </w:r>
      <w:r w:rsidR="00C01DD1">
        <w:rPr>
          <w:color w:val="34404E"/>
          <w:sz w:val="28"/>
          <w:szCs w:val="28"/>
        </w:rPr>
        <w:t>KH</w:t>
      </w:r>
      <w:r>
        <w:rPr>
          <w:color w:val="34404E"/>
          <w:sz w:val="28"/>
          <w:szCs w:val="28"/>
        </w:rPr>
        <w:t>-THCS ngày 13 tháng 9 năm 2022 của trường THCS Cao Dương về việc thực hiện nhiệm vụ năm học 2022-2023;</w:t>
      </w:r>
    </w:p>
    <w:p w:rsidR="00770454" w:rsidRDefault="00770454"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ab/>
        <w:t xml:space="preserve">Căn cứ tình hình thực tế nhà trường; </w:t>
      </w:r>
    </w:p>
    <w:p w:rsidR="00DF35BF" w:rsidRDefault="00EA28A8"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xml:space="preserve">Trường </w:t>
      </w:r>
      <w:r w:rsidR="00770454">
        <w:rPr>
          <w:color w:val="34404E"/>
          <w:sz w:val="28"/>
          <w:szCs w:val="28"/>
        </w:rPr>
        <w:t xml:space="preserve">THCS Cao Dương </w:t>
      </w:r>
      <w:r w:rsidR="00DF35BF" w:rsidRPr="00DF35BF">
        <w:rPr>
          <w:color w:val="34404E"/>
          <w:sz w:val="28"/>
          <w:szCs w:val="28"/>
        </w:rPr>
        <w:t>xây dựng kế hoạch ôn tập, kiểm tra</w:t>
      </w:r>
      <w:r w:rsidR="00770454">
        <w:rPr>
          <w:color w:val="34404E"/>
          <w:sz w:val="28"/>
          <w:szCs w:val="28"/>
        </w:rPr>
        <w:t xml:space="preserve"> và ôn thi vào lớp 10 THPT năm học 2022-2023 như sau:</w:t>
      </w:r>
    </w:p>
    <w:p w:rsidR="00EA28A8" w:rsidRPr="00491E41" w:rsidRDefault="00EA28A8" w:rsidP="00DF35BF">
      <w:pPr>
        <w:pStyle w:val="NormalWeb"/>
        <w:shd w:val="clear" w:color="auto" w:fill="FFFFFF"/>
        <w:spacing w:before="0" w:beforeAutospacing="0" w:after="0" w:afterAutospacing="0" w:line="360" w:lineRule="auto"/>
        <w:contextualSpacing/>
        <w:rPr>
          <w:b/>
          <w:color w:val="34404E"/>
          <w:sz w:val="28"/>
          <w:szCs w:val="28"/>
        </w:rPr>
      </w:pPr>
      <w:r w:rsidRPr="00491E41">
        <w:rPr>
          <w:b/>
          <w:color w:val="34404E"/>
          <w:sz w:val="28"/>
          <w:szCs w:val="28"/>
        </w:rPr>
        <w:t>A</w:t>
      </w:r>
      <w:r w:rsidR="00491E41">
        <w:rPr>
          <w:b/>
          <w:color w:val="34404E"/>
          <w:sz w:val="28"/>
          <w:szCs w:val="28"/>
        </w:rPr>
        <w:t xml:space="preserve"> </w:t>
      </w:r>
      <w:r w:rsidRPr="00491E41">
        <w:rPr>
          <w:b/>
          <w:color w:val="34404E"/>
          <w:sz w:val="28"/>
          <w:szCs w:val="28"/>
        </w:rPr>
        <w:t>-</w:t>
      </w:r>
      <w:r w:rsidR="00491E41">
        <w:rPr>
          <w:b/>
          <w:color w:val="34404E"/>
          <w:sz w:val="28"/>
          <w:szCs w:val="28"/>
        </w:rPr>
        <w:t xml:space="preserve"> </w:t>
      </w:r>
      <w:r w:rsidRPr="00491E41">
        <w:rPr>
          <w:b/>
          <w:color w:val="34404E"/>
          <w:sz w:val="28"/>
          <w:szCs w:val="28"/>
        </w:rPr>
        <w:t>Mục đích, yêu cầu:</w:t>
      </w:r>
    </w:p>
    <w:p w:rsidR="00491E41" w:rsidRDefault="001E3B11"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xml:space="preserve">- </w:t>
      </w:r>
      <w:r w:rsidR="00C01DD1">
        <w:rPr>
          <w:color w:val="34404E"/>
          <w:sz w:val="28"/>
          <w:szCs w:val="28"/>
        </w:rPr>
        <w:t>Giúp học sinh nắm bắt được kiến thức trọng tâm từng môn học và làm bài kiểm tra định kỳ có kết quả.</w:t>
      </w:r>
    </w:p>
    <w:p w:rsidR="00C01DD1" w:rsidRDefault="00C01DD1"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Thông qua việc ôn tập kiến thức tạo thói quen và thình thành tư duy chủ động, tự lập cho học sinh trong việc học tập;</w:t>
      </w:r>
    </w:p>
    <w:p w:rsidR="00C01DD1" w:rsidRDefault="00C01DD1"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Giúp giáo viên nhà trường thống nhất và đồng bộ việc hình thành lượng kiến thức cần thiết đ</w:t>
      </w:r>
      <w:r w:rsidR="00E6592B">
        <w:rPr>
          <w:color w:val="34404E"/>
          <w:sz w:val="28"/>
          <w:szCs w:val="28"/>
        </w:rPr>
        <w:t>ể</w:t>
      </w:r>
      <w:r>
        <w:rPr>
          <w:color w:val="34404E"/>
          <w:sz w:val="28"/>
          <w:szCs w:val="28"/>
        </w:rPr>
        <w:t xml:space="preserve"> ôn tập và kiểm tra cho học sinh;</w:t>
      </w:r>
    </w:p>
    <w:p w:rsidR="00C01DD1" w:rsidRDefault="00C01DD1"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Tạo không khí thi đua học tập, giảng dạy tích cực đối với học sinh và giáo viên</w:t>
      </w:r>
      <w:r w:rsidR="00322E46">
        <w:rPr>
          <w:color w:val="34404E"/>
          <w:sz w:val="28"/>
          <w:szCs w:val="28"/>
        </w:rPr>
        <w:t>.</w:t>
      </w:r>
      <w:r>
        <w:rPr>
          <w:color w:val="34404E"/>
          <w:sz w:val="28"/>
          <w:szCs w:val="28"/>
        </w:rPr>
        <w:t xml:space="preserve"> Làm cơ sở, tiền đề cho việc ôn thi vào lớp 10 đối với học sinh khối 9;</w:t>
      </w:r>
    </w:p>
    <w:p w:rsidR="00322E46" w:rsidRDefault="00322E46"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Giúp nhà trường thực hiện tốt nhiệm vụ năm học 2022-2023;</w:t>
      </w:r>
    </w:p>
    <w:p w:rsidR="00C33BB7" w:rsidRDefault="00C01DD1" w:rsidP="00DF35BF">
      <w:pPr>
        <w:pStyle w:val="NormalWeb"/>
        <w:shd w:val="clear" w:color="auto" w:fill="FFFFFF"/>
        <w:spacing w:before="0" w:beforeAutospacing="0" w:after="0" w:afterAutospacing="0" w:line="360" w:lineRule="auto"/>
        <w:contextualSpacing/>
        <w:rPr>
          <w:b/>
          <w:color w:val="34404E"/>
          <w:sz w:val="28"/>
          <w:szCs w:val="28"/>
        </w:rPr>
      </w:pPr>
      <w:r>
        <w:rPr>
          <w:b/>
          <w:color w:val="34404E"/>
          <w:sz w:val="28"/>
          <w:szCs w:val="28"/>
        </w:rPr>
        <w:t xml:space="preserve">B - </w:t>
      </w:r>
      <w:r w:rsidR="00C33BB7">
        <w:rPr>
          <w:b/>
          <w:color w:val="34404E"/>
          <w:sz w:val="28"/>
          <w:szCs w:val="28"/>
        </w:rPr>
        <w:t>Nội dung:</w:t>
      </w:r>
    </w:p>
    <w:p w:rsidR="00C01DD1" w:rsidRDefault="00E6592B" w:rsidP="00DF35BF">
      <w:pPr>
        <w:pStyle w:val="NormalWeb"/>
        <w:shd w:val="clear" w:color="auto" w:fill="FFFFFF"/>
        <w:spacing w:before="0" w:beforeAutospacing="0" w:after="0" w:afterAutospacing="0" w:line="360" w:lineRule="auto"/>
        <w:contextualSpacing/>
        <w:rPr>
          <w:b/>
          <w:color w:val="34404E"/>
          <w:sz w:val="28"/>
          <w:szCs w:val="28"/>
        </w:rPr>
      </w:pPr>
      <w:r>
        <w:rPr>
          <w:b/>
          <w:color w:val="34404E"/>
          <w:sz w:val="28"/>
          <w:szCs w:val="28"/>
        </w:rPr>
        <w:t xml:space="preserve">1. </w:t>
      </w:r>
      <w:r w:rsidR="00C01DD1">
        <w:rPr>
          <w:b/>
          <w:color w:val="34404E"/>
          <w:sz w:val="28"/>
          <w:szCs w:val="28"/>
        </w:rPr>
        <w:t xml:space="preserve"> </w:t>
      </w:r>
      <w:r w:rsidR="00322E46">
        <w:rPr>
          <w:b/>
          <w:color w:val="34404E"/>
          <w:sz w:val="28"/>
          <w:szCs w:val="28"/>
        </w:rPr>
        <w:t>Đối với việc ôn tập</w:t>
      </w:r>
      <w:r w:rsidR="0094407B">
        <w:rPr>
          <w:b/>
          <w:color w:val="34404E"/>
          <w:sz w:val="28"/>
          <w:szCs w:val="28"/>
        </w:rPr>
        <w:t xml:space="preserve"> và kiểm tra</w:t>
      </w:r>
      <w:r w:rsidR="00322E46">
        <w:rPr>
          <w:b/>
          <w:color w:val="34404E"/>
          <w:sz w:val="28"/>
          <w:szCs w:val="28"/>
        </w:rPr>
        <w:t xml:space="preserve"> </w:t>
      </w:r>
      <w:r w:rsidR="00851F1B">
        <w:rPr>
          <w:b/>
          <w:color w:val="34404E"/>
          <w:sz w:val="28"/>
          <w:szCs w:val="28"/>
        </w:rPr>
        <w:t>giữa kỳ và cuối kỳ</w:t>
      </w:r>
      <w:r w:rsidR="00322E46">
        <w:rPr>
          <w:b/>
          <w:color w:val="34404E"/>
          <w:sz w:val="28"/>
          <w:szCs w:val="28"/>
        </w:rPr>
        <w:t>:</w:t>
      </w:r>
    </w:p>
    <w:p w:rsidR="00322E46" w:rsidRDefault="00551241" w:rsidP="00DF35BF">
      <w:pPr>
        <w:pStyle w:val="NormalWeb"/>
        <w:shd w:val="clear" w:color="auto" w:fill="FFFFFF"/>
        <w:spacing w:before="0" w:beforeAutospacing="0" w:after="0" w:afterAutospacing="0" w:line="360" w:lineRule="auto"/>
        <w:contextualSpacing/>
        <w:rPr>
          <w:color w:val="34404E"/>
          <w:sz w:val="28"/>
          <w:szCs w:val="28"/>
        </w:rPr>
      </w:pPr>
      <w:r>
        <w:rPr>
          <w:b/>
          <w:i/>
          <w:color w:val="34404E"/>
          <w:sz w:val="28"/>
          <w:szCs w:val="28"/>
        </w:rPr>
        <w:t xml:space="preserve">a) </w:t>
      </w:r>
      <w:r w:rsidR="00E77D73">
        <w:rPr>
          <w:b/>
          <w:i/>
          <w:color w:val="34404E"/>
          <w:sz w:val="28"/>
          <w:szCs w:val="28"/>
        </w:rPr>
        <w:t xml:space="preserve">Thời gian ôn tập: </w:t>
      </w:r>
      <w:r w:rsidR="00075656">
        <w:rPr>
          <w:color w:val="34404E"/>
          <w:sz w:val="28"/>
          <w:szCs w:val="28"/>
        </w:rPr>
        <w:t>Theo thời khoá biểu học thêm buổi chiều</w:t>
      </w:r>
    </w:p>
    <w:p w:rsidR="00075656" w:rsidRDefault="00075656" w:rsidP="00DF35BF">
      <w:pPr>
        <w:pStyle w:val="NormalWeb"/>
        <w:shd w:val="clear" w:color="auto" w:fill="FFFFFF"/>
        <w:spacing w:before="0" w:beforeAutospacing="0" w:after="0" w:afterAutospacing="0" w:line="360" w:lineRule="auto"/>
        <w:contextualSpacing/>
        <w:rPr>
          <w:color w:val="34404E"/>
          <w:sz w:val="28"/>
          <w:szCs w:val="28"/>
        </w:rPr>
      </w:pPr>
      <w:r>
        <w:rPr>
          <w:b/>
          <w:i/>
          <w:color w:val="34404E"/>
          <w:sz w:val="28"/>
          <w:szCs w:val="28"/>
        </w:rPr>
        <w:t xml:space="preserve">b) Nội dung ôn tập: </w:t>
      </w:r>
    </w:p>
    <w:p w:rsidR="00075656" w:rsidRDefault="00075656"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Bám sát nội dung các bài Ôn tập chương kết hợp với Kế</w:t>
      </w:r>
      <w:r w:rsidR="001F2ED3">
        <w:rPr>
          <w:color w:val="34404E"/>
          <w:sz w:val="28"/>
          <w:szCs w:val="28"/>
        </w:rPr>
        <w:t xml:space="preserve"> hoạch</w:t>
      </w:r>
      <w:r>
        <w:rPr>
          <w:color w:val="34404E"/>
          <w:sz w:val="28"/>
          <w:szCs w:val="28"/>
        </w:rPr>
        <w:t xml:space="preserve"> dạy học buổi chiều (đối với các môn Toán, Văn, Anh)</w:t>
      </w:r>
    </w:p>
    <w:p w:rsidR="00075656" w:rsidRPr="00075656" w:rsidRDefault="00075656" w:rsidP="00DF35BF">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Giới hạn</w:t>
      </w:r>
      <w:r w:rsidR="004B32D4">
        <w:rPr>
          <w:color w:val="34404E"/>
          <w:sz w:val="28"/>
          <w:szCs w:val="28"/>
        </w:rPr>
        <w:t xml:space="preserve"> phạm vi</w:t>
      </w:r>
      <w:r>
        <w:rPr>
          <w:color w:val="34404E"/>
          <w:sz w:val="28"/>
          <w:szCs w:val="28"/>
        </w:rPr>
        <w:t xml:space="preserve"> kiến thức kiểm tra: </w:t>
      </w:r>
      <w:r w:rsidR="00F64738">
        <w:rPr>
          <w:color w:val="34404E"/>
          <w:sz w:val="28"/>
          <w:szCs w:val="28"/>
        </w:rPr>
        <w:t>Từ t</w:t>
      </w:r>
      <w:r w:rsidR="0094407B">
        <w:rPr>
          <w:color w:val="34404E"/>
          <w:sz w:val="28"/>
          <w:szCs w:val="28"/>
        </w:rPr>
        <w:t>rước các tuần học t</w:t>
      </w:r>
      <w:r>
        <w:rPr>
          <w:color w:val="34404E"/>
          <w:sz w:val="28"/>
          <w:szCs w:val="28"/>
        </w:rPr>
        <w:t>heo Kế hoạch dạy học các môn đã được phê duyệt của Phòng giáo dục</w:t>
      </w:r>
      <w:r w:rsidR="00F64738">
        <w:rPr>
          <w:color w:val="34404E"/>
          <w:sz w:val="28"/>
          <w:szCs w:val="28"/>
        </w:rPr>
        <w:t xml:space="preserve"> trở lại.</w:t>
      </w:r>
    </w:p>
    <w:p w:rsidR="0094407B" w:rsidRDefault="00F64738" w:rsidP="00DF35BF">
      <w:pPr>
        <w:pStyle w:val="NormalWeb"/>
        <w:shd w:val="clear" w:color="auto" w:fill="FFFFFF"/>
        <w:spacing w:before="0" w:beforeAutospacing="0" w:after="0" w:afterAutospacing="0" w:line="360" w:lineRule="auto"/>
        <w:contextualSpacing/>
        <w:rPr>
          <w:rStyle w:val="Strong"/>
          <w:rFonts w:eastAsiaTheme="majorEastAsia"/>
          <w:bCs w:val="0"/>
          <w:i/>
          <w:color w:val="34404E"/>
          <w:sz w:val="28"/>
          <w:szCs w:val="28"/>
        </w:rPr>
      </w:pPr>
      <w:r>
        <w:rPr>
          <w:rStyle w:val="Strong"/>
          <w:rFonts w:eastAsiaTheme="majorEastAsia"/>
          <w:bCs w:val="0"/>
          <w:i/>
          <w:color w:val="34404E"/>
          <w:sz w:val="28"/>
          <w:szCs w:val="28"/>
        </w:rPr>
        <w:lastRenderedPageBreak/>
        <w:t>c) Hình thức kiểm tra:</w:t>
      </w:r>
    </w:p>
    <w:p w:rsidR="004867D1" w:rsidRDefault="00F64738"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sidRPr="00F64738">
        <w:rPr>
          <w:rStyle w:val="Strong"/>
          <w:rFonts w:eastAsiaTheme="majorEastAsia"/>
          <w:b w:val="0"/>
          <w:bCs w:val="0"/>
          <w:i/>
          <w:color w:val="34404E"/>
          <w:sz w:val="28"/>
          <w:szCs w:val="28"/>
        </w:rPr>
        <w:t>- Thời gian</w:t>
      </w:r>
      <w:r>
        <w:rPr>
          <w:rStyle w:val="Strong"/>
          <w:rFonts w:eastAsiaTheme="majorEastAsia"/>
          <w:b w:val="0"/>
          <w:bCs w:val="0"/>
          <w:color w:val="34404E"/>
          <w:sz w:val="28"/>
          <w:szCs w:val="28"/>
        </w:rPr>
        <w:t xml:space="preserve">: Các môn Văn, Toán, Tiếng Anh: Theo đề của Phòng giáo dục. Các môn còn lại: 45 phút ( </w:t>
      </w:r>
      <w:r w:rsidR="004867D1">
        <w:rPr>
          <w:rStyle w:val="Strong"/>
          <w:rFonts w:eastAsiaTheme="majorEastAsia"/>
          <w:b w:val="0"/>
          <w:bCs w:val="0"/>
          <w:color w:val="34404E"/>
          <w:sz w:val="28"/>
          <w:szCs w:val="28"/>
        </w:rPr>
        <w:t>Khối 6.7: Theo CTGDPT 20</w:t>
      </w:r>
      <w:r w:rsidR="00C41BAE">
        <w:rPr>
          <w:rStyle w:val="Strong"/>
          <w:rFonts w:eastAsiaTheme="majorEastAsia"/>
          <w:b w:val="0"/>
          <w:bCs w:val="0"/>
          <w:color w:val="34404E"/>
          <w:sz w:val="28"/>
          <w:szCs w:val="28"/>
        </w:rPr>
        <w:t>1</w:t>
      </w:r>
      <w:r w:rsidR="004867D1">
        <w:rPr>
          <w:rStyle w:val="Strong"/>
          <w:rFonts w:eastAsiaTheme="majorEastAsia"/>
          <w:b w:val="0"/>
          <w:bCs w:val="0"/>
          <w:color w:val="34404E"/>
          <w:sz w:val="28"/>
          <w:szCs w:val="28"/>
        </w:rPr>
        <w:t>8; khối 8,9: theo CTGDPT 2006). Cả trường kiểm tra chung đề.</w:t>
      </w:r>
    </w:p>
    <w:p w:rsidR="004867D1" w:rsidRDefault="004867D1"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 xml:space="preserve">- Phân công ra đề: </w:t>
      </w:r>
    </w:p>
    <w:p w:rsidR="004867D1" w:rsidRDefault="004867D1"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ab/>
        <w:t>Đối với môn: Văn, Toán , Anh: Do PGD ra đề</w:t>
      </w:r>
    </w:p>
    <w:p w:rsidR="00F64738" w:rsidRDefault="004867D1"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ab/>
        <w:t>Các môn còn lại: Các đ/c dạy lớp 6A, 7D, 8d, 9D.</w:t>
      </w:r>
      <w:r w:rsidR="00F64738">
        <w:rPr>
          <w:rStyle w:val="Strong"/>
          <w:rFonts w:eastAsiaTheme="majorEastAsia"/>
          <w:b w:val="0"/>
          <w:bCs w:val="0"/>
          <w:color w:val="34404E"/>
          <w:sz w:val="28"/>
          <w:szCs w:val="28"/>
        </w:rPr>
        <w:t xml:space="preserve"> </w:t>
      </w:r>
    </w:p>
    <w:p w:rsidR="004B32D4" w:rsidRDefault="004B32D4"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 xml:space="preserve">- Phân công coi và chấm kiểm tra: </w:t>
      </w:r>
    </w:p>
    <w:p w:rsidR="004B32D4" w:rsidRDefault="004B32D4"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ab/>
        <w:t>Đối với các môn Văn, Toán, Anh: Có văn bản riêng theo kỳ kiểm tra.</w:t>
      </w:r>
    </w:p>
    <w:p w:rsidR="004B32D4" w:rsidRDefault="004B32D4"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ab/>
        <w:t>Đối với các môn còn lại: Giáo viên dạy trực tiếp coi và chấm thi lớp mình dạy.</w:t>
      </w:r>
    </w:p>
    <w:p w:rsidR="00851F1B" w:rsidRDefault="00851F1B" w:rsidP="00851F1B">
      <w:pPr>
        <w:pStyle w:val="NormalWeb"/>
        <w:shd w:val="clear" w:color="auto" w:fill="FFFFFF"/>
        <w:spacing w:before="0" w:beforeAutospacing="0" w:after="0" w:afterAutospacing="0" w:line="360" w:lineRule="auto"/>
        <w:contextualSpacing/>
        <w:rPr>
          <w:b/>
          <w:color w:val="34404E"/>
          <w:sz w:val="28"/>
          <w:szCs w:val="28"/>
        </w:rPr>
      </w:pPr>
      <w:r>
        <w:rPr>
          <w:b/>
          <w:color w:val="34404E"/>
          <w:sz w:val="28"/>
          <w:szCs w:val="28"/>
        </w:rPr>
        <w:t>2</w:t>
      </w:r>
      <w:r>
        <w:rPr>
          <w:b/>
          <w:color w:val="34404E"/>
          <w:sz w:val="28"/>
          <w:szCs w:val="28"/>
        </w:rPr>
        <w:t xml:space="preserve">.  Đối với việc ôn </w:t>
      </w:r>
      <w:r>
        <w:rPr>
          <w:b/>
          <w:color w:val="34404E"/>
          <w:sz w:val="28"/>
          <w:szCs w:val="28"/>
        </w:rPr>
        <w:t>thi vào lớp 10 THPT</w:t>
      </w:r>
      <w:r>
        <w:rPr>
          <w:b/>
          <w:color w:val="34404E"/>
          <w:sz w:val="28"/>
          <w:szCs w:val="28"/>
        </w:rPr>
        <w:t>:</w:t>
      </w:r>
    </w:p>
    <w:p w:rsidR="00851F1B" w:rsidRDefault="00851F1B"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 xml:space="preserve">- </w:t>
      </w:r>
      <w:r w:rsidR="00D64122">
        <w:rPr>
          <w:rStyle w:val="Strong"/>
          <w:rFonts w:eastAsiaTheme="majorEastAsia"/>
          <w:b w:val="0"/>
          <w:bCs w:val="0"/>
          <w:color w:val="34404E"/>
          <w:sz w:val="28"/>
          <w:szCs w:val="28"/>
        </w:rPr>
        <w:t xml:space="preserve"> Thời gian bắt đầu ôn tập: Dự kiến vào tháng 5/2023.</w:t>
      </w:r>
    </w:p>
    <w:p w:rsidR="00D64122" w:rsidRDefault="00D64122"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 Số buổi ôn:</w:t>
      </w:r>
    </w:p>
    <w:tbl>
      <w:tblPr>
        <w:tblStyle w:val="TableGrid"/>
        <w:tblW w:w="9918" w:type="dxa"/>
        <w:tblLook w:val="04A0" w:firstRow="1" w:lastRow="0" w:firstColumn="1" w:lastColumn="0" w:noHBand="0" w:noVBand="1"/>
      </w:tblPr>
      <w:tblGrid>
        <w:gridCol w:w="2405"/>
        <w:gridCol w:w="1878"/>
        <w:gridCol w:w="1878"/>
        <w:gridCol w:w="1878"/>
        <w:gridCol w:w="1879"/>
      </w:tblGrid>
      <w:tr w:rsidR="00D64122" w:rsidTr="00B62E99">
        <w:tc>
          <w:tcPr>
            <w:tcW w:w="2405" w:type="dxa"/>
            <w:vAlign w:val="center"/>
          </w:tcPr>
          <w:p w:rsidR="00D64122" w:rsidRDefault="00D64122" w:rsidP="00D64122">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MÔN</w:t>
            </w:r>
          </w:p>
        </w:tc>
        <w:tc>
          <w:tcPr>
            <w:tcW w:w="1878" w:type="dxa"/>
            <w:vAlign w:val="center"/>
          </w:tcPr>
          <w:p w:rsidR="00D64122" w:rsidRDefault="00D64122" w:rsidP="00D64122">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TOÁN</w:t>
            </w:r>
          </w:p>
        </w:tc>
        <w:tc>
          <w:tcPr>
            <w:tcW w:w="1878" w:type="dxa"/>
            <w:vAlign w:val="center"/>
          </w:tcPr>
          <w:p w:rsidR="00D64122" w:rsidRDefault="00D64122" w:rsidP="00D64122">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NGỮ VĂN</w:t>
            </w:r>
          </w:p>
        </w:tc>
        <w:tc>
          <w:tcPr>
            <w:tcW w:w="1878" w:type="dxa"/>
            <w:vAlign w:val="center"/>
          </w:tcPr>
          <w:p w:rsidR="00D64122" w:rsidRDefault="00D64122" w:rsidP="00D64122">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TIẾNG ANH</w:t>
            </w:r>
          </w:p>
        </w:tc>
        <w:tc>
          <w:tcPr>
            <w:tcW w:w="1879" w:type="dxa"/>
            <w:vAlign w:val="center"/>
          </w:tcPr>
          <w:p w:rsidR="00D64122" w:rsidRDefault="00B62E99" w:rsidP="00D64122">
            <w:pPr>
              <w:pStyle w:val="NormalWeb"/>
              <w:spacing w:before="0" w:after="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MÔN 4</w:t>
            </w:r>
          </w:p>
        </w:tc>
      </w:tr>
      <w:tr w:rsidR="00D64122" w:rsidTr="00B62E99">
        <w:tc>
          <w:tcPr>
            <w:tcW w:w="2405" w:type="dxa"/>
            <w:vAlign w:val="center"/>
          </w:tcPr>
          <w:p w:rsidR="00D64122" w:rsidRDefault="00D64122" w:rsidP="00D64122">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SỐ BUỔI</w:t>
            </w:r>
          </w:p>
        </w:tc>
        <w:tc>
          <w:tcPr>
            <w:tcW w:w="1878" w:type="dxa"/>
            <w:vAlign w:val="center"/>
          </w:tcPr>
          <w:p w:rsidR="00D64122" w:rsidRDefault="00D64122" w:rsidP="00D64122">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20</w:t>
            </w:r>
          </w:p>
        </w:tc>
        <w:tc>
          <w:tcPr>
            <w:tcW w:w="1878" w:type="dxa"/>
            <w:vAlign w:val="center"/>
          </w:tcPr>
          <w:p w:rsidR="00D64122" w:rsidRDefault="00D64122" w:rsidP="00D64122">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20</w:t>
            </w:r>
          </w:p>
        </w:tc>
        <w:tc>
          <w:tcPr>
            <w:tcW w:w="1878" w:type="dxa"/>
            <w:vAlign w:val="center"/>
          </w:tcPr>
          <w:p w:rsidR="00D64122" w:rsidRDefault="00D64122" w:rsidP="00D64122">
            <w:pPr>
              <w:pStyle w:val="NormalWeb"/>
              <w:spacing w:before="0" w:after="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15</w:t>
            </w:r>
          </w:p>
        </w:tc>
        <w:tc>
          <w:tcPr>
            <w:tcW w:w="1879" w:type="dxa"/>
            <w:vAlign w:val="center"/>
          </w:tcPr>
          <w:p w:rsidR="00D64122" w:rsidRDefault="00B62E99" w:rsidP="00D64122">
            <w:pPr>
              <w:pStyle w:val="NormalWeb"/>
              <w:spacing w:before="0" w:after="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10</w:t>
            </w:r>
          </w:p>
        </w:tc>
      </w:tr>
    </w:tbl>
    <w:p w:rsidR="00D64122" w:rsidRDefault="00D64122"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w:t>
      </w:r>
      <w:r w:rsidR="00B62E99">
        <w:rPr>
          <w:rStyle w:val="Strong"/>
          <w:rFonts w:eastAsiaTheme="majorEastAsia"/>
          <w:b w:val="0"/>
          <w:bCs w:val="0"/>
          <w:color w:val="34404E"/>
          <w:sz w:val="28"/>
          <w:szCs w:val="28"/>
        </w:rPr>
        <w:t xml:space="preserve"> </w:t>
      </w:r>
      <w:r>
        <w:rPr>
          <w:rStyle w:val="Strong"/>
          <w:rFonts w:eastAsiaTheme="majorEastAsia"/>
          <w:b w:val="0"/>
          <w:bCs w:val="0"/>
          <w:color w:val="34404E"/>
          <w:sz w:val="28"/>
          <w:szCs w:val="28"/>
        </w:rPr>
        <w:t xml:space="preserve">Nội dung ôn: </w:t>
      </w:r>
      <w:r w:rsidR="00B62E99">
        <w:rPr>
          <w:rStyle w:val="Strong"/>
          <w:rFonts w:eastAsiaTheme="majorEastAsia"/>
          <w:b w:val="0"/>
          <w:bCs w:val="0"/>
          <w:color w:val="34404E"/>
          <w:sz w:val="28"/>
          <w:szCs w:val="28"/>
        </w:rPr>
        <w:t>Theo cuốn Tài liệu ôn tập do Sở giáo dục phát hành (Cho HS đăng ký mua)</w:t>
      </w:r>
      <w:r w:rsidR="0008696C">
        <w:rPr>
          <w:rStyle w:val="Strong"/>
          <w:rFonts w:eastAsiaTheme="majorEastAsia"/>
          <w:b w:val="0"/>
          <w:bCs w:val="0"/>
          <w:color w:val="34404E"/>
          <w:sz w:val="28"/>
          <w:szCs w:val="28"/>
        </w:rPr>
        <w:t xml:space="preserve"> kết hợp với bộ đề thi vào lớp 10 do nhà trường biên soạn.</w:t>
      </w:r>
    </w:p>
    <w:p w:rsidR="00B62E99" w:rsidRDefault="00B62E99"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t>- Phân công người dạy:</w:t>
      </w:r>
    </w:p>
    <w:tbl>
      <w:tblPr>
        <w:tblStyle w:val="TableGrid"/>
        <w:tblW w:w="0" w:type="auto"/>
        <w:tblLook w:val="04A0" w:firstRow="1" w:lastRow="0" w:firstColumn="1" w:lastColumn="0" w:noHBand="0" w:noVBand="1"/>
      </w:tblPr>
      <w:tblGrid>
        <w:gridCol w:w="1924"/>
        <w:gridCol w:w="1924"/>
        <w:gridCol w:w="1924"/>
        <w:gridCol w:w="1924"/>
        <w:gridCol w:w="1925"/>
      </w:tblGrid>
      <w:tr w:rsidR="00B62E99" w:rsidTr="00B62E99">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TOÁN</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NGỮ VĂN</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TIẾNG ANH</w:t>
            </w:r>
          </w:p>
        </w:tc>
        <w:tc>
          <w:tcPr>
            <w:tcW w:w="1925"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MÔN 4</w:t>
            </w:r>
          </w:p>
        </w:tc>
      </w:tr>
      <w:tr w:rsidR="00B62E99" w:rsidTr="00B62E99">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9A</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Trọng</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Thu Thuỷ</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Q.Liên</w:t>
            </w:r>
          </w:p>
        </w:tc>
        <w:tc>
          <w:tcPr>
            <w:tcW w:w="1925"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p>
        </w:tc>
      </w:tr>
      <w:tr w:rsidR="00B62E99" w:rsidTr="00B62E99">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9B</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Vũ Chi</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Thêu</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Q.Liên</w:t>
            </w:r>
          </w:p>
        </w:tc>
        <w:tc>
          <w:tcPr>
            <w:tcW w:w="1925"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p>
        </w:tc>
      </w:tr>
      <w:tr w:rsidR="00B62E99" w:rsidTr="00B62E99">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9C</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Thành</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TrangV</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San</w:t>
            </w:r>
          </w:p>
        </w:tc>
        <w:tc>
          <w:tcPr>
            <w:tcW w:w="1925"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p>
        </w:tc>
      </w:tr>
      <w:tr w:rsidR="00B62E99" w:rsidTr="00B62E99">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9D</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N. Thuỷ</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Thao</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San</w:t>
            </w:r>
          </w:p>
        </w:tc>
        <w:tc>
          <w:tcPr>
            <w:tcW w:w="1925"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p>
        </w:tc>
      </w:tr>
      <w:tr w:rsidR="00B62E99" w:rsidTr="00B62E99">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9E</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Kim Anh</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Vân</w:t>
            </w:r>
          </w:p>
        </w:tc>
        <w:tc>
          <w:tcPr>
            <w:tcW w:w="1924"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r>
              <w:rPr>
                <w:rStyle w:val="Strong"/>
                <w:rFonts w:eastAsiaTheme="majorEastAsia"/>
                <w:b w:val="0"/>
                <w:bCs w:val="0"/>
                <w:color w:val="34404E"/>
                <w:sz w:val="28"/>
                <w:szCs w:val="28"/>
              </w:rPr>
              <w:t>San</w:t>
            </w:r>
          </w:p>
        </w:tc>
        <w:tc>
          <w:tcPr>
            <w:tcW w:w="1925" w:type="dxa"/>
            <w:vAlign w:val="center"/>
          </w:tcPr>
          <w:p w:rsidR="00B62E99" w:rsidRDefault="00B62E99" w:rsidP="00B62E99">
            <w:pPr>
              <w:pStyle w:val="NormalWeb"/>
              <w:spacing w:before="0" w:beforeAutospacing="0" w:after="0" w:afterAutospacing="0" w:line="360" w:lineRule="auto"/>
              <w:contextualSpacing/>
              <w:jc w:val="center"/>
              <w:rPr>
                <w:rStyle w:val="Strong"/>
                <w:rFonts w:eastAsiaTheme="majorEastAsia"/>
                <w:b w:val="0"/>
                <w:bCs w:val="0"/>
                <w:color w:val="34404E"/>
                <w:sz w:val="28"/>
                <w:szCs w:val="28"/>
              </w:rPr>
            </w:pPr>
          </w:p>
        </w:tc>
      </w:tr>
    </w:tbl>
    <w:p w:rsidR="00F766F9" w:rsidRPr="00F766F9" w:rsidRDefault="00F766F9" w:rsidP="001E31A6">
      <w:pPr>
        <w:pStyle w:val="NormalWeb"/>
        <w:shd w:val="clear" w:color="auto" w:fill="FFFFFF"/>
        <w:spacing w:before="0" w:beforeAutospacing="0" w:after="0" w:afterAutospacing="0" w:line="360" w:lineRule="auto"/>
        <w:contextualSpacing/>
        <w:rPr>
          <w:b/>
          <w:color w:val="34404E"/>
          <w:sz w:val="16"/>
          <w:szCs w:val="28"/>
        </w:rPr>
      </w:pPr>
    </w:p>
    <w:p w:rsidR="001E31A6" w:rsidRDefault="001E31A6" w:rsidP="001E31A6">
      <w:pPr>
        <w:pStyle w:val="NormalWeb"/>
        <w:shd w:val="clear" w:color="auto" w:fill="FFFFFF"/>
        <w:spacing w:before="0" w:beforeAutospacing="0" w:after="0" w:afterAutospacing="0" w:line="360" w:lineRule="auto"/>
        <w:contextualSpacing/>
        <w:rPr>
          <w:b/>
          <w:color w:val="34404E"/>
          <w:sz w:val="28"/>
          <w:szCs w:val="28"/>
        </w:rPr>
      </w:pPr>
      <w:r>
        <w:rPr>
          <w:b/>
          <w:color w:val="34404E"/>
          <w:sz w:val="28"/>
          <w:szCs w:val="28"/>
        </w:rPr>
        <w:t>C</w:t>
      </w:r>
      <w:r>
        <w:rPr>
          <w:b/>
          <w:color w:val="34404E"/>
          <w:sz w:val="28"/>
          <w:szCs w:val="28"/>
        </w:rPr>
        <w:t xml:space="preserve"> - </w:t>
      </w:r>
      <w:r>
        <w:rPr>
          <w:b/>
          <w:color w:val="34404E"/>
          <w:sz w:val="28"/>
          <w:szCs w:val="28"/>
        </w:rPr>
        <w:t>Tổ chức thực hiện</w:t>
      </w:r>
      <w:r>
        <w:rPr>
          <w:b/>
          <w:color w:val="34404E"/>
          <w:sz w:val="28"/>
          <w:szCs w:val="28"/>
        </w:rPr>
        <w:t>:</w:t>
      </w:r>
    </w:p>
    <w:p w:rsidR="0049018E" w:rsidRPr="0049018E" w:rsidRDefault="0049018E" w:rsidP="001E31A6">
      <w:pPr>
        <w:pStyle w:val="NormalWeb"/>
        <w:shd w:val="clear" w:color="auto" w:fill="FFFFFF"/>
        <w:spacing w:before="0" w:beforeAutospacing="0" w:after="0" w:afterAutospacing="0" w:line="360" w:lineRule="auto"/>
        <w:contextualSpacing/>
        <w:rPr>
          <w:color w:val="34404E"/>
          <w:sz w:val="28"/>
          <w:szCs w:val="28"/>
        </w:rPr>
      </w:pPr>
      <w:r>
        <w:rPr>
          <w:b/>
          <w:i/>
          <w:color w:val="34404E"/>
          <w:sz w:val="28"/>
          <w:szCs w:val="28"/>
        </w:rPr>
        <w:t xml:space="preserve">- Ban giám hiệu: </w:t>
      </w:r>
      <w:r>
        <w:rPr>
          <w:color w:val="34404E"/>
          <w:sz w:val="28"/>
          <w:szCs w:val="28"/>
        </w:rPr>
        <w:t>Xây dựng Kế hoạch.</w:t>
      </w:r>
    </w:p>
    <w:p w:rsidR="001E31A6" w:rsidRDefault="001E31A6" w:rsidP="001E31A6">
      <w:pPr>
        <w:pStyle w:val="NormalWeb"/>
        <w:shd w:val="clear" w:color="auto" w:fill="FFFFFF"/>
        <w:spacing w:before="0" w:beforeAutospacing="0" w:after="0" w:afterAutospacing="0" w:line="360" w:lineRule="auto"/>
        <w:contextualSpacing/>
        <w:rPr>
          <w:color w:val="34404E"/>
          <w:sz w:val="28"/>
          <w:szCs w:val="28"/>
        </w:rPr>
      </w:pPr>
      <w:r w:rsidRPr="001E31A6">
        <w:rPr>
          <w:b/>
          <w:i/>
          <w:color w:val="34404E"/>
          <w:sz w:val="28"/>
          <w:szCs w:val="28"/>
        </w:rPr>
        <w:t xml:space="preserve">- Tổ chuyên môn: </w:t>
      </w:r>
      <w:r>
        <w:rPr>
          <w:color w:val="34404E"/>
          <w:sz w:val="28"/>
          <w:szCs w:val="28"/>
        </w:rPr>
        <w:t xml:space="preserve">Triển khai đến mọi thành viên trong tổ </w:t>
      </w:r>
    </w:p>
    <w:p w:rsidR="001E31A6" w:rsidRPr="001E31A6" w:rsidRDefault="001E31A6" w:rsidP="001E31A6">
      <w:pPr>
        <w:pStyle w:val="NormalWeb"/>
        <w:shd w:val="clear" w:color="auto" w:fill="FFFFFF"/>
        <w:spacing w:before="0" w:beforeAutospacing="0" w:after="0" w:afterAutospacing="0" w:line="360" w:lineRule="auto"/>
        <w:contextualSpacing/>
        <w:rPr>
          <w:color w:val="34404E"/>
          <w:sz w:val="28"/>
          <w:szCs w:val="28"/>
        </w:rPr>
      </w:pPr>
      <w:r>
        <w:rPr>
          <w:color w:val="34404E"/>
          <w:sz w:val="28"/>
          <w:szCs w:val="28"/>
        </w:rPr>
        <w:t xml:space="preserve">- </w:t>
      </w:r>
      <w:r w:rsidRPr="001E31A6">
        <w:rPr>
          <w:b/>
          <w:i/>
          <w:color w:val="34404E"/>
          <w:sz w:val="28"/>
          <w:szCs w:val="28"/>
        </w:rPr>
        <w:t>Các cá nhân có liên quan:</w:t>
      </w:r>
      <w:r>
        <w:rPr>
          <w:b/>
          <w:i/>
          <w:color w:val="34404E"/>
          <w:sz w:val="28"/>
          <w:szCs w:val="28"/>
        </w:rPr>
        <w:t xml:space="preserve"> </w:t>
      </w:r>
      <w:r>
        <w:rPr>
          <w:color w:val="34404E"/>
          <w:sz w:val="28"/>
          <w:szCs w:val="28"/>
        </w:rPr>
        <w:t xml:space="preserve">Thực hiện đúng </w:t>
      </w:r>
      <w:r w:rsidR="00D43165">
        <w:rPr>
          <w:color w:val="34404E"/>
          <w:sz w:val="28"/>
          <w:szCs w:val="28"/>
        </w:rPr>
        <w:t>yêu cầu của Kế hoạch này.</w:t>
      </w:r>
      <w:r>
        <w:rPr>
          <w:color w:val="34404E"/>
          <w:sz w:val="28"/>
          <w:szCs w:val="28"/>
        </w:rPr>
        <w:t xml:space="preserve"> </w:t>
      </w:r>
    </w:p>
    <w:p w:rsidR="00F766F9" w:rsidRDefault="00F766F9"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r>
        <w:rPr>
          <w:rStyle w:val="Strong"/>
          <w:rFonts w:eastAsiaTheme="majorEastAsia"/>
          <w:b w:val="0"/>
          <w:bCs w:val="0"/>
          <w:color w:val="34404E"/>
          <w:sz w:val="28"/>
          <w:szCs w:val="28"/>
        </w:rPr>
        <w:lastRenderedPageBreak/>
        <w:tab/>
        <w:t>Trên đây là kế hoạch ôn tập, kiểm tra và ôn thi vào lớp 10 THPT của trường THCS Cao Dương. Đề nghị các thành viên và tập thể có liên quan nghiêm túc thực hiện Kế hoạc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F766F9" w:rsidTr="00F766F9">
        <w:tc>
          <w:tcPr>
            <w:tcW w:w="4810" w:type="dxa"/>
          </w:tcPr>
          <w:p w:rsidR="00F766F9" w:rsidRDefault="00F766F9" w:rsidP="00F766F9">
            <w:pPr>
              <w:pStyle w:val="NormalWeb"/>
              <w:spacing w:before="0" w:beforeAutospacing="0" w:after="0" w:afterAutospacing="0"/>
              <w:contextualSpacing/>
              <w:rPr>
                <w:rStyle w:val="Strong"/>
                <w:rFonts w:eastAsiaTheme="majorEastAsia"/>
                <w:bCs w:val="0"/>
                <w:color w:val="34404E"/>
              </w:rPr>
            </w:pPr>
            <w:r>
              <w:rPr>
                <w:rStyle w:val="Strong"/>
                <w:rFonts w:eastAsiaTheme="majorEastAsia"/>
                <w:bCs w:val="0"/>
                <w:color w:val="34404E"/>
              </w:rPr>
              <w:t>Nơi nhận:</w:t>
            </w:r>
          </w:p>
          <w:p w:rsidR="00F766F9" w:rsidRDefault="00F766F9" w:rsidP="00F766F9">
            <w:pPr>
              <w:pStyle w:val="NormalWeb"/>
              <w:spacing w:before="0" w:beforeAutospacing="0" w:after="0" w:afterAutospacing="0"/>
              <w:contextualSpacing/>
              <w:rPr>
                <w:rStyle w:val="Strong"/>
                <w:rFonts w:eastAsiaTheme="majorEastAsia"/>
                <w:b w:val="0"/>
                <w:bCs w:val="0"/>
                <w:color w:val="34404E"/>
              </w:rPr>
            </w:pPr>
            <w:r>
              <w:rPr>
                <w:rStyle w:val="Strong"/>
                <w:rFonts w:eastAsiaTheme="majorEastAsia"/>
                <w:bCs w:val="0"/>
                <w:color w:val="34404E"/>
              </w:rPr>
              <w:t xml:space="preserve">- </w:t>
            </w:r>
            <w:r>
              <w:rPr>
                <w:rStyle w:val="Strong"/>
                <w:rFonts w:eastAsiaTheme="majorEastAsia"/>
                <w:b w:val="0"/>
                <w:bCs w:val="0"/>
                <w:color w:val="34404E"/>
              </w:rPr>
              <w:t>Tổ CM</w:t>
            </w:r>
          </w:p>
          <w:p w:rsidR="00F766F9" w:rsidRDefault="00F766F9" w:rsidP="00F766F9">
            <w:pPr>
              <w:pStyle w:val="NormalWeb"/>
              <w:spacing w:before="0" w:beforeAutospacing="0" w:after="0" w:afterAutospacing="0"/>
              <w:contextualSpacing/>
              <w:rPr>
                <w:rStyle w:val="Strong"/>
                <w:rFonts w:eastAsiaTheme="majorEastAsia"/>
                <w:b w:val="0"/>
                <w:bCs w:val="0"/>
                <w:color w:val="34404E"/>
              </w:rPr>
            </w:pPr>
            <w:r>
              <w:rPr>
                <w:rStyle w:val="Strong"/>
                <w:rFonts w:eastAsiaTheme="majorEastAsia"/>
                <w:b w:val="0"/>
                <w:bCs w:val="0"/>
                <w:color w:val="34404E"/>
              </w:rPr>
              <w:t>- Các cá nhân có liên quan</w:t>
            </w:r>
          </w:p>
          <w:p w:rsidR="00F766F9" w:rsidRPr="00F766F9" w:rsidRDefault="00F766F9" w:rsidP="00F766F9">
            <w:pPr>
              <w:pStyle w:val="NormalWeb"/>
              <w:spacing w:before="0" w:beforeAutospacing="0" w:after="0" w:afterAutospacing="0"/>
              <w:contextualSpacing/>
              <w:rPr>
                <w:rStyle w:val="Strong"/>
                <w:rFonts w:eastAsiaTheme="majorEastAsia"/>
                <w:b w:val="0"/>
                <w:bCs w:val="0"/>
                <w:color w:val="34404E"/>
              </w:rPr>
            </w:pPr>
            <w:r>
              <w:rPr>
                <w:rStyle w:val="Strong"/>
                <w:rFonts w:eastAsiaTheme="majorEastAsia"/>
                <w:b w:val="0"/>
                <w:bCs w:val="0"/>
                <w:color w:val="34404E"/>
              </w:rPr>
              <w:t>- Lưu VP</w:t>
            </w:r>
          </w:p>
        </w:tc>
        <w:tc>
          <w:tcPr>
            <w:tcW w:w="4811" w:type="dxa"/>
          </w:tcPr>
          <w:p w:rsidR="00F766F9" w:rsidRDefault="00F766F9" w:rsidP="00F766F9">
            <w:pPr>
              <w:pStyle w:val="NormalWeb"/>
              <w:spacing w:before="0" w:beforeAutospacing="0" w:after="0" w:afterAutospacing="0" w:line="360" w:lineRule="auto"/>
              <w:contextualSpacing/>
              <w:jc w:val="center"/>
              <w:rPr>
                <w:rStyle w:val="Strong"/>
                <w:rFonts w:eastAsiaTheme="majorEastAsia"/>
                <w:bCs w:val="0"/>
                <w:color w:val="34404E"/>
                <w:sz w:val="28"/>
                <w:szCs w:val="28"/>
              </w:rPr>
            </w:pPr>
            <w:r>
              <w:rPr>
                <w:rStyle w:val="Strong"/>
                <w:rFonts w:eastAsiaTheme="majorEastAsia"/>
                <w:bCs w:val="0"/>
                <w:color w:val="34404E"/>
                <w:sz w:val="28"/>
                <w:szCs w:val="28"/>
              </w:rPr>
              <w:t>HIỆU TRƯỞNG</w:t>
            </w:r>
          </w:p>
          <w:p w:rsidR="00F766F9" w:rsidRDefault="00F766F9" w:rsidP="00F766F9">
            <w:pPr>
              <w:pStyle w:val="NormalWeb"/>
              <w:spacing w:before="0" w:beforeAutospacing="0" w:after="0" w:afterAutospacing="0" w:line="360" w:lineRule="auto"/>
              <w:contextualSpacing/>
              <w:jc w:val="center"/>
              <w:rPr>
                <w:rStyle w:val="Strong"/>
                <w:rFonts w:eastAsiaTheme="majorEastAsia"/>
                <w:bCs w:val="0"/>
                <w:color w:val="34404E"/>
                <w:sz w:val="28"/>
                <w:szCs w:val="28"/>
              </w:rPr>
            </w:pPr>
          </w:p>
          <w:p w:rsidR="00F766F9" w:rsidRDefault="00F766F9" w:rsidP="00F766F9">
            <w:pPr>
              <w:pStyle w:val="NormalWeb"/>
              <w:spacing w:before="0" w:beforeAutospacing="0" w:after="0" w:afterAutospacing="0" w:line="360" w:lineRule="auto"/>
              <w:contextualSpacing/>
              <w:jc w:val="center"/>
              <w:rPr>
                <w:rStyle w:val="Strong"/>
                <w:rFonts w:eastAsiaTheme="majorEastAsia"/>
                <w:bCs w:val="0"/>
                <w:color w:val="34404E"/>
                <w:sz w:val="28"/>
                <w:szCs w:val="28"/>
              </w:rPr>
            </w:pPr>
          </w:p>
          <w:p w:rsidR="00F766F9" w:rsidRDefault="00F766F9" w:rsidP="00F766F9">
            <w:pPr>
              <w:pStyle w:val="NormalWeb"/>
              <w:spacing w:before="0" w:beforeAutospacing="0" w:after="0" w:afterAutospacing="0" w:line="360" w:lineRule="auto"/>
              <w:contextualSpacing/>
              <w:jc w:val="center"/>
              <w:rPr>
                <w:rStyle w:val="Strong"/>
                <w:rFonts w:eastAsiaTheme="majorEastAsia"/>
                <w:bCs w:val="0"/>
                <w:color w:val="34404E"/>
                <w:sz w:val="28"/>
                <w:szCs w:val="28"/>
              </w:rPr>
            </w:pPr>
          </w:p>
          <w:p w:rsidR="00F766F9" w:rsidRPr="00F766F9" w:rsidRDefault="00F766F9" w:rsidP="00F766F9">
            <w:pPr>
              <w:pStyle w:val="NormalWeb"/>
              <w:spacing w:before="0" w:beforeAutospacing="0" w:after="0" w:afterAutospacing="0" w:line="360" w:lineRule="auto"/>
              <w:contextualSpacing/>
              <w:jc w:val="center"/>
              <w:rPr>
                <w:rStyle w:val="Strong"/>
                <w:rFonts w:eastAsiaTheme="majorEastAsia"/>
                <w:bCs w:val="0"/>
                <w:color w:val="34404E"/>
                <w:sz w:val="28"/>
                <w:szCs w:val="28"/>
              </w:rPr>
            </w:pPr>
            <w:r>
              <w:rPr>
                <w:rStyle w:val="Strong"/>
                <w:rFonts w:eastAsiaTheme="majorEastAsia"/>
                <w:bCs w:val="0"/>
                <w:color w:val="34404E"/>
                <w:sz w:val="28"/>
                <w:szCs w:val="28"/>
              </w:rPr>
              <w:t>Nguyễn Văn Quyên</w:t>
            </w:r>
          </w:p>
        </w:tc>
      </w:tr>
    </w:tbl>
    <w:p w:rsidR="00B62E99" w:rsidRPr="00F64738" w:rsidRDefault="00B62E99" w:rsidP="00DF35BF">
      <w:pPr>
        <w:pStyle w:val="NormalWeb"/>
        <w:shd w:val="clear" w:color="auto" w:fill="FFFFFF"/>
        <w:spacing w:before="0" w:beforeAutospacing="0" w:after="0" w:afterAutospacing="0" w:line="360" w:lineRule="auto"/>
        <w:contextualSpacing/>
        <w:rPr>
          <w:rStyle w:val="Strong"/>
          <w:rFonts w:eastAsiaTheme="majorEastAsia"/>
          <w:b w:val="0"/>
          <w:bCs w:val="0"/>
          <w:color w:val="34404E"/>
          <w:sz w:val="28"/>
          <w:szCs w:val="28"/>
        </w:rPr>
      </w:pPr>
    </w:p>
    <w:sectPr w:rsidR="00B62E99" w:rsidRPr="00F64738" w:rsidSect="00DF35BF">
      <w:pgSz w:w="11900" w:h="16841" w:code="9"/>
      <w:pgMar w:top="851" w:right="851" w:bottom="851" w:left="1418" w:header="170" w:footer="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BF"/>
    <w:rsid w:val="00075656"/>
    <w:rsid w:val="0008696C"/>
    <w:rsid w:val="000E60E0"/>
    <w:rsid w:val="001526D6"/>
    <w:rsid w:val="001E31A6"/>
    <w:rsid w:val="001E3B11"/>
    <w:rsid w:val="001F2ED3"/>
    <w:rsid w:val="0026705E"/>
    <w:rsid w:val="00322E46"/>
    <w:rsid w:val="00365142"/>
    <w:rsid w:val="004867D1"/>
    <w:rsid w:val="0049018E"/>
    <w:rsid w:val="00491E41"/>
    <w:rsid w:val="004B32D4"/>
    <w:rsid w:val="00551241"/>
    <w:rsid w:val="00770454"/>
    <w:rsid w:val="00851F1B"/>
    <w:rsid w:val="00900A94"/>
    <w:rsid w:val="0094407B"/>
    <w:rsid w:val="00B602FD"/>
    <w:rsid w:val="00B62E99"/>
    <w:rsid w:val="00BA11BD"/>
    <w:rsid w:val="00C01DD1"/>
    <w:rsid w:val="00C33BB7"/>
    <w:rsid w:val="00C41BAE"/>
    <w:rsid w:val="00D43165"/>
    <w:rsid w:val="00D64122"/>
    <w:rsid w:val="00DF35BF"/>
    <w:rsid w:val="00E6592B"/>
    <w:rsid w:val="00E77D73"/>
    <w:rsid w:val="00EA28A8"/>
    <w:rsid w:val="00EE4566"/>
    <w:rsid w:val="00F64738"/>
    <w:rsid w:val="00F7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55CC"/>
  <w15:chartTrackingRefBased/>
  <w15:docId w15:val="{A8E8AFE2-F633-4C11-AC77-A5B5EADC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DF35B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F35BF"/>
    <w:rPr>
      <w:b/>
      <w:bCs/>
    </w:rPr>
  </w:style>
  <w:style w:type="table" w:styleId="TableGrid">
    <w:name w:val="Table Grid"/>
    <w:basedOn w:val="TableNormal"/>
    <w:uiPriority w:val="39"/>
    <w:rsid w:val="00DF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3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2023-02-20T09:11:00Z</cp:lastPrinted>
  <dcterms:created xsi:type="dcterms:W3CDTF">2023-02-20T07:54:00Z</dcterms:created>
  <dcterms:modified xsi:type="dcterms:W3CDTF">2023-02-20T09:22:00Z</dcterms:modified>
</cp:coreProperties>
</file>